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3"/>
        <w:gridCol w:w="2259"/>
        <w:gridCol w:w="2259"/>
        <w:gridCol w:w="2259"/>
        <w:gridCol w:w="1940"/>
      </w:tblGrid>
      <w:tr w:rsidR="002A1266" w14:paraId="63BBEEE4" w14:textId="77777777" w:rsidTr="00871907">
        <w:trPr>
          <w:jc w:val="center"/>
        </w:trPr>
        <w:tc>
          <w:tcPr>
            <w:tcW w:w="1993" w:type="dxa"/>
          </w:tcPr>
          <w:p w14:paraId="322C1D3D" w14:textId="5769F8B3" w:rsidR="002A1266" w:rsidRDefault="00C93674" w:rsidP="0080153F">
            <w:pPr>
              <w:tabs>
                <w:tab w:val="left" w:pos="1980"/>
              </w:tabs>
              <w:spacing w:after="0"/>
              <w:jc w:val="center"/>
              <w:rPr>
                <w:rFonts w:ascii="Goudy Old Style" w:hAnsi="Goudy Old Style" w:cstheme="majorHAnsi"/>
                <w:b/>
                <w:sz w:val="20"/>
                <w:szCs w:val="20"/>
              </w:rPr>
            </w:pPr>
            <w:r>
              <w:rPr>
                <w:rFonts w:ascii="Goudy Old Style" w:hAnsi="Goudy Old Style" w:cstheme="majorHAnsi"/>
                <w:b/>
                <w:sz w:val="20"/>
                <w:szCs w:val="20"/>
              </w:rPr>
              <w:t>Erik Hermansen</w:t>
            </w:r>
          </w:p>
        </w:tc>
        <w:tc>
          <w:tcPr>
            <w:tcW w:w="2259" w:type="dxa"/>
          </w:tcPr>
          <w:p w14:paraId="616A7E4E" w14:textId="6A16FD0D" w:rsidR="002A1266" w:rsidRDefault="00A51DB5" w:rsidP="0080153F">
            <w:pPr>
              <w:tabs>
                <w:tab w:val="left" w:pos="1980"/>
              </w:tabs>
              <w:spacing w:after="0"/>
              <w:jc w:val="center"/>
              <w:rPr>
                <w:rFonts w:ascii="Goudy Old Style" w:hAnsi="Goudy Old Style" w:cstheme="majorHAnsi"/>
                <w:b/>
                <w:sz w:val="20"/>
                <w:szCs w:val="20"/>
              </w:rPr>
            </w:pPr>
            <w:r>
              <w:rPr>
                <w:rFonts w:ascii="Goudy Old Style" w:hAnsi="Goudy Old Style" w:cstheme="majorHAnsi"/>
                <w:b/>
                <w:sz w:val="20"/>
                <w:szCs w:val="20"/>
              </w:rPr>
              <w:t>Heather Bell</w:t>
            </w:r>
          </w:p>
        </w:tc>
        <w:tc>
          <w:tcPr>
            <w:tcW w:w="2259" w:type="dxa"/>
          </w:tcPr>
          <w:p w14:paraId="4D7C6BAC" w14:textId="49B2378E" w:rsidR="002A1266" w:rsidRDefault="00A51DB5" w:rsidP="0080153F">
            <w:pPr>
              <w:tabs>
                <w:tab w:val="left" w:pos="1980"/>
              </w:tabs>
              <w:spacing w:after="0"/>
              <w:jc w:val="center"/>
              <w:rPr>
                <w:rFonts w:ascii="Goudy Old Style" w:hAnsi="Goudy Old Style" w:cstheme="majorHAnsi"/>
                <w:b/>
                <w:sz w:val="20"/>
                <w:szCs w:val="20"/>
              </w:rPr>
            </w:pPr>
            <w:r>
              <w:rPr>
                <w:rFonts w:ascii="Goudy Old Style" w:hAnsi="Goudy Old Style" w:cstheme="majorHAnsi"/>
                <w:b/>
                <w:sz w:val="20"/>
                <w:szCs w:val="20"/>
              </w:rPr>
              <w:t>Mark Feldman</w:t>
            </w:r>
          </w:p>
        </w:tc>
        <w:tc>
          <w:tcPr>
            <w:tcW w:w="2259" w:type="dxa"/>
          </w:tcPr>
          <w:p w14:paraId="393B908F" w14:textId="35DFC05E" w:rsidR="002A1266" w:rsidRDefault="002A1266" w:rsidP="0080153F">
            <w:pPr>
              <w:tabs>
                <w:tab w:val="left" w:pos="1980"/>
              </w:tabs>
              <w:spacing w:after="0"/>
              <w:jc w:val="center"/>
              <w:rPr>
                <w:rFonts w:ascii="Goudy Old Style" w:hAnsi="Goudy Old Style" w:cstheme="majorHAnsi"/>
                <w:b/>
                <w:sz w:val="20"/>
                <w:szCs w:val="20"/>
              </w:rPr>
            </w:pPr>
            <w:r>
              <w:rPr>
                <w:rFonts w:ascii="Goudy Old Style" w:hAnsi="Goudy Old Style" w:cstheme="majorHAnsi"/>
                <w:b/>
                <w:sz w:val="20"/>
                <w:szCs w:val="20"/>
              </w:rPr>
              <w:t>Jennifer Greco-Ball</w:t>
            </w:r>
          </w:p>
        </w:tc>
        <w:tc>
          <w:tcPr>
            <w:tcW w:w="1940" w:type="dxa"/>
          </w:tcPr>
          <w:p w14:paraId="3D258714" w14:textId="37E9CD9F" w:rsidR="002A1266" w:rsidRDefault="00C829A2" w:rsidP="0080153F">
            <w:pPr>
              <w:tabs>
                <w:tab w:val="left" w:pos="1980"/>
              </w:tabs>
              <w:spacing w:after="0"/>
              <w:jc w:val="center"/>
              <w:rPr>
                <w:rFonts w:ascii="Goudy Old Style" w:hAnsi="Goudy Old Style" w:cstheme="majorHAnsi"/>
                <w:b/>
                <w:sz w:val="20"/>
                <w:szCs w:val="20"/>
              </w:rPr>
            </w:pPr>
            <w:r>
              <w:rPr>
                <w:rFonts w:ascii="Goudy Old Style" w:hAnsi="Goudy Old Style" w:cstheme="majorHAnsi"/>
                <w:b/>
                <w:sz w:val="20"/>
                <w:szCs w:val="20"/>
              </w:rPr>
              <w:t>Robert Burgos</w:t>
            </w:r>
          </w:p>
        </w:tc>
      </w:tr>
      <w:tr w:rsidR="002A1266" w:rsidRPr="00C829A2" w14:paraId="54355546" w14:textId="77777777" w:rsidTr="00871907">
        <w:trPr>
          <w:jc w:val="center"/>
        </w:trPr>
        <w:tc>
          <w:tcPr>
            <w:tcW w:w="1993" w:type="dxa"/>
          </w:tcPr>
          <w:p w14:paraId="3BC89EDC" w14:textId="5CACDBD0" w:rsidR="002A1266" w:rsidRPr="00C829A2" w:rsidRDefault="002A1266" w:rsidP="0080153F">
            <w:pPr>
              <w:tabs>
                <w:tab w:val="left" w:pos="1980"/>
              </w:tabs>
              <w:spacing w:after="0"/>
              <w:jc w:val="center"/>
              <w:rPr>
                <w:rFonts w:ascii="Goudy Old Style" w:hAnsi="Goudy Old Style" w:cstheme="majorHAnsi"/>
                <w:b/>
                <w:sz w:val="20"/>
                <w:szCs w:val="20"/>
              </w:rPr>
            </w:pPr>
            <w:r w:rsidRPr="00C829A2">
              <w:rPr>
                <w:rFonts w:ascii="Goudy Old Style" w:hAnsi="Goudy Old Style" w:cstheme="majorHAnsi"/>
                <w:b/>
                <w:sz w:val="20"/>
                <w:szCs w:val="20"/>
              </w:rPr>
              <w:t>Principal</w:t>
            </w:r>
          </w:p>
        </w:tc>
        <w:tc>
          <w:tcPr>
            <w:tcW w:w="2259" w:type="dxa"/>
          </w:tcPr>
          <w:p w14:paraId="1A832555" w14:textId="29DF5BDA" w:rsidR="002A1266" w:rsidRPr="00C829A2" w:rsidRDefault="002A1266" w:rsidP="0080153F">
            <w:pPr>
              <w:tabs>
                <w:tab w:val="left" w:pos="1980"/>
              </w:tabs>
              <w:spacing w:after="0"/>
              <w:jc w:val="center"/>
              <w:rPr>
                <w:rFonts w:ascii="Goudy Old Style" w:hAnsi="Goudy Old Style" w:cstheme="majorHAnsi"/>
                <w:b/>
                <w:sz w:val="20"/>
                <w:szCs w:val="20"/>
              </w:rPr>
            </w:pPr>
            <w:r w:rsidRPr="00C829A2">
              <w:rPr>
                <w:rFonts w:ascii="Goudy Old Style" w:hAnsi="Goudy Old Style" w:cstheme="majorHAnsi"/>
                <w:b/>
                <w:sz w:val="20"/>
                <w:szCs w:val="20"/>
              </w:rPr>
              <w:t>Assistant Principal</w:t>
            </w:r>
          </w:p>
        </w:tc>
        <w:tc>
          <w:tcPr>
            <w:tcW w:w="2259" w:type="dxa"/>
          </w:tcPr>
          <w:p w14:paraId="343BE554" w14:textId="18257676" w:rsidR="002A1266" w:rsidRPr="00C829A2" w:rsidRDefault="002A1266" w:rsidP="0080153F">
            <w:pPr>
              <w:tabs>
                <w:tab w:val="left" w:pos="1980"/>
              </w:tabs>
              <w:spacing w:after="0"/>
              <w:jc w:val="center"/>
              <w:rPr>
                <w:rFonts w:ascii="Goudy Old Style" w:hAnsi="Goudy Old Style" w:cstheme="majorHAnsi"/>
                <w:b/>
                <w:sz w:val="20"/>
                <w:szCs w:val="20"/>
              </w:rPr>
            </w:pPr>
            <w:r w:rsidRPr="00C829A2">
              <w:rPr>
                <w:rFonts w:ascii="Goudy Old Style" w:hAnsi="Goudy Old Style" w:cstheme="majorHAnsi"/>
                <w:b/>
                <w:sz w:val="20"/>
                <w:szCs w:val="20"/>
              </w:rPr>
              <w:t>Assistant Principal</w:t>
            </w:r>
          </w:p>
        </w:tc>
        <w:tc>
          <w:tcPr>
            <w:tcW w:w="2259" w:type="dxa"/>
          </w:tcPr>
          <w:p w14:paraId="78D98ADF" w14:textId="703E3879" w:rsidR="002A1266" w:rsidRPr="00C829A2" w:rsidRDefault="002A1266" w:rsidP="0080153F">
            <w:pPr>
              <w:tabs>
                <w:tab w:val="left" w:pos="1980"/>
              </w:tabs>
              <w:spacing w:after="0"/>
              <w:jc w:val="center"/>
              <w:rPr>
                <w:rFonts w:ascii="Goudy Old Style" w:hAnsi="Goudy Old Style" w:cstheme="majorHAnsi"/>
                <w:b/>
                <w:sz w:val="20"/>
                <w:szCs w:val="20"/>
              </w:rPr>
            </w:pPr>
            <w:r w:rsidRPr="00C829A2">
              <w:rPr>
                <w:rFonts w:ascii="Goudy Old Style" w:hAnsi="Goudy Old Style" w:cstheme="majorHAnsi"/>
                <w:b/>
                <w:sz w:val="20"/>
                <w:szCs w:val="20"/>
              </w:rPr>
              <w:t>Assistant Principal</w:t>
            </w:r>
          </w:p>
        </w:tc>
        <w:tc>
          <w:tcPr>
            <w:tcW w:w="1940" w:type="dxa"/>
          </w:tcPr>
          <w:p w14:paraId="4CB19887" w14:textId="31111257" w:rsidR="002A1266" w:rsidRPr="00C829A2" w:rsidRDefault="002A1266" w:rsidP="0080153F">
            <w:pPr>
              <w:tabs>
                <w:tab w:val="left" w:pos="1980"/>
              </w:tabs>
              <w:spacing w:after="0"/>
              <w:jc w:val="center"/>
              <w:rPr>
                <w:rFonts w:ascii="Goudy Old Style" w:hAnsi="Goudy Old Style" w:cstheme="majorHAnsi"/>
                <w:b/>
                <w:sz w:val="20"/>
                <w:szCs w:val="20"/>
              </w:rPr>
            </w:pPr>
            <w:r w:rsidRPr="00C829A2">
              <w:rPr>
                <w:rFonts w:ascii="Goudy Old Style" w:hAnsi="Goudy Old Style" w:cstheme="majorHAnsi"/>
                <w:b/>
                <w:sz w:val="20"/>
                <w:szCs w:val="20"/>
              </w:rPr>
              <w:t>Assistant Pr</w:t>
            </w:r>
            <w:r w:rsidR="001C3C25" w:rsidRPr="00C829A2">
              <w:rPr>
                <w:rFonts w:ascii="Goudy Old Style" w:hAnsi="Goudy Old Style" w:cstheme="majorHAnsi"/>
                <w:b/>
                <w:sz w:val="20"/>
                <w:szCs w:val="20"/>
              </w:rPr>
              <w:t>incipal</w:t>
            </w:r>
          </w:p>
        </w:tc>
      </w:tr>
    </w:tbl>
    <w:p w14:paraId="6C2998B1" w14:textId="33CEDEC7" w:rsidR="00301D85" w:rsidRPr="00C829A2" w:rsidRDefault="00301D85" w:rsidP="00301D85">
      <w:pPr>
        <w:tabs>
          <w:tab w:val="left" w:pos="1980"/>
        </w:tabs>
        <w:spacing w:after="0"/>
        <w:rPr>
          <w:sz w:val="6"/>
          <w:szCs w:val="6"/>
        </w:rPr>
      </w:pPr>
    </w:p>
    <w:p w14:paraId="6A7FA138" w14:textId="39A0B798" w:rsidR="00D653B1" w:rsidRPr="00301D85" w:rsidRDefault="00D653B1" w:rsidP="00301D85">
      <w:pPr>
        <w:tabs>
          <w:tab w:val="left" w:pos="1980"/>
        </w:tabs>
        <w:spacing w:after="0"/>
        <w:rPr>
          <w:rFonts w:ascii="Goudy Old Style" w:hAnsi="Goudy Old Style" w:cstheme="majorHAnsi"/>
          <w:bCs/>
          <w:iCs/>
          <w:sz w:val="20"/>
          <w:szCs w:val="20"/>
        </w:rPr>
      </w:pPr>
      <w:r>
        <w:rPr>
          <w:sz w:val="22"/>
          <w:szCs w:val="22"/>
        </w:rPr>
        <w:t>D</w:t>
      </w:r>
      <w:r w:rsidRPr="00CB10A9">
        <w:rPr>
          <w:sz w:val="22"/>
          <w:szCs w:val="22"/>
        </w:rPr>
        <w:t>ear</w:t>
      </w:r>
      <w:r w:rsidR="003B517F">
        <w:rPr>
          <w:sz w:val="22"/>
          <w:szCs w:val="22"/>
        </w:rPr>
        <w:t xml:space="preserve"> Falcon Families</w:t>
      </w:r>
      <w:r w:rsidRPr="00CB10A9">
        <w:rPr>
          <w:sz w:val="22"/>
          <w:szCs w:val="22"/>
        </w:rPr>
        <w: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3D58CE97" w14:textId="77777777" w:rsidR="00D653B1" w:rsidRPr="00301D85" w:rsidRDefault="00D653B1" w:rsidP="00D653B1">
      <w:pPr>
        <w:contextualSpacing/>
        <w:rPr>
          <w:sz w:val="18"/>
          <w:szCs w:val="18"/>
        </w:rPr>
      </w:pPr>
    </w:p>
    <w:p w14:paraId="28003F5E" w14:textId="5E3433D1" w:rsidR="00922570" w:rsidRPr="00B779BF" w:rsidRDefault="00D653B1" w:rsidP="00D653B1">
      <w:pPr>
        <w:contextualSpacing/>
        <w:rPr>
          <w:color w:val="221E1F"/>
          <w:sz w:val="22"/>
          <w:szCs w:val="22"/>
        </w:rPr>
      </w:pPr>
      <w:r w:rsidRPr="00CB10A9">
        <w:rPr>
          <w:sz w:val="22"/>
          <w:szCs w:val="22"/>
        </w:rPr>
        <w:t xml:space="preserve">The purpose of this letter is to inform you that your </w:t>
      </w:r>
      <w:r>
        <w:rPr>
          <w:sz w:val="22"/>
          <w:szCs w:val="22"/>
        </w:rPr>
        <w:t>child</w:t>
      </w:r>
      <w:r w:rsidRPr="00CB10A9">
        <w:rPr>
          <w:sz w:val="22"/>
          <w:szCs w:val="22"/>
        </w:rPr>
        <w:t xml:space="preserve"> </w:t>
      </w:r>
      <w:r>
        <w:rPr>
          <w:sz w:val="22"/>
          <w:szCs w:val="22"/>
        </w:rPr>
        <w:t xml:space="preserve">has not met the graduation requirement for: </w:t>
      </w:r>
      <w:r w:rsidR="00424FF0">
        <w:rPr>
          <w:sz w:val="22"/>
          <w:szCs w:val="22"/>
        </w:rPr>
        <w:t xml:space="preserve"> </w:t>
      </w:r>
      <w:r w:rsidR="0067779D">
        <w:rPr>
          <w:sz w:val="22"/>
          <w:szCs w:val="22"/>
        </w:rPr>
        <w:t xml:space="preserve">Reading, </w:t>
      </w:r>
      <w:r w:rsidRPr="00961B42">
        <w:rPr>
          <w:color w:val="000000" w:themeColor="text1"/>
          <w:sz w:val="22"/>
          <w:szCs w:val="22"/>
        </w:rPr>
        <w:t>Algebra 1</w:t>
      </w:r>
      <w:r>
        <w:rPr>
          <w:color w:val="000000" w:themeColor="text1"/>
          <w:sz w:val="22"/>
          <w:szCs w:val="22"/>
        </w:rPr>
        <w:t>, Geometry, US History,</w:t>
      </w:r>
      <w:r w:rsidRPr="00961B42">
        <w:rPr>
          <w:color w:val="000000" w:themeColor="text1"/>
          <w:sz w:val="22"/>
          <w:szCs w:val="22"/>
        </w:rPr>
        <w:t xml:space="preserve"> </w:t>
      </w:r>
      <w:r>
        <w:rPr>
          <w:color w:val="000000" w:themeColor="text1"/>
          <w:sz w:val="22"/>
          <w:szCs w:val="22"/>
        </w:rPr>
        <w:t>and/</w:t>
      </w:r>
      <w:r>
        <w:rPr>
          <w:bCs/>
          <w:color w:val="000000" w:themeColor="text1"/>
          <w:szCs w:val="22"/>
        </w:rPr>
        <w:t>or Biology</w:t>
      </w:r>
      <w:r w:rsidRPr="00961B42">
        <w:rPr>
          <w:color w:val="000000" w:themeColor="text1"/>
          <w:sz w:val="22"/>
          <w:szCs w:val="22"/>
        </w:rPr>
        <w:t xml:space="preserve"> assessment</w:t>
      </w:r>
      <w:r>
        <w:rPr>
          <w:color w:val="000000" w:themeColor="text1"/>
          <w:sz w:val="22"/>
          <w:szCs w:val="22"/>
        </w:rPr>
        <w:t>s and is scheduled to retest</w:t>
      </w:r>
      <w:r w:rsidRPr="00961B42">
        <w:rPr>
          <w:color w:val="000000" w:themeColor="text1"/>
          <w:sz w:val="22"/>
          <w:szCs w:val="22"/>
        </w:rPr>
        <w:t xml:space="preserve"> </w:t>
      </w:r>
      <w:r>
        <w:rPr>
          <w:sz w:val="22"/>
          <w:szCs w:val="22"/>
        </w:rPr>
        <w:t>be</w:t>
      </w:r>
      <w:r w:rsidR="006F65FE">
        <w:rPr>
          <w:sz w:val="22"/>
          <w:szCs w:val="22"/>
        </w:rPr>
        <w:t xml:space="preserve">ginning </w:t>
      </w:r>
      <w:r w:rsidR="00EF26E9">
        <w:rPr>
          <w:sz w:val="22"/>
          <w:szCs w:val="22"/>
        </w:rPr>
        <w:t>November 28</w:t>
      </w:r>
      <w:r w:rsidR="006F65FE">
        <w:rPr>
          <w:sz w:val="22"/>
          <w:szCs w:val="22"/>
        </w:rPr>
        <w:t>, 202</w:t>
      </w:r>
      <w:r w:rsidR="00711ACD">
        <w:rPr>
          <w:sz w:val="22"/>
          <w:szCs w:val="22"/>
        </w:rPr>
        <w:t>3</w:t>
      </w:r>
      <w:r>
        <w:rPr>
          <w:sz w:val="22"/>
          <w:szCs w:val="22"/>
        </w:rPr>
        <w:t xml:space="preserve">. </w:t>
      </w:r>
      <w:r w:rsidRPr="00B779BF">
        <w:rPr>
          <w:color w:val="221E1F"/>
          <w:sz w:val="22"/>
          <w:szCs w:val="22"/>
        </w:rPr>
        <w:t>The</w:t>
      </w:r>
      <w:r w:rsidR="00D165A6">
        <w:rPr>
          <w:color w:val="221E1F"/>
          <w:sz w:val="22"/>
          <w:szCs w:val="22"/>
        </w:rPr>
        <w:t xml:space="preserve"> </w:t>
      </w:r>
      <w:r w:rsidR="00B40681">
        <w:rPr>
          <w:color w:val="221E1F"/>
          <w:sz w:val="22"/>
          <w:szCs w:val="22"/>
        </w:rPr>
        <w:t xml:space="preserve">Florida Assessment of Student Thinking, </w:t>
      </w:r>
      <w:r w:rsidR="00EF26E9">
        <w:rPr>
          <w:color w:val="221E1F"/>
          <w:sz w:val="22"/>
          <w:szCs w:val="22"/>
        </w:rPr>
        <w:t>F.A.S.T.</w:t>
      </w:r>
      <w:r w:rsidR="00D165A6">
        <w:rPr>
          <w:color w:val="221E1F"/>
          <w:sz w:val="22"/>
          <w:szCs w:val="22"/>
        </w:rPr>
        <w:t xml:space="preserve"> platform will be used </w:t>
      </w:r>
      <w:r w:rsidR="00630FFF">
        <w:rPr>
          <w:color w:val="221E1F"/>
          <w:sz w:val="22"/>
          <w:szCs w:val="22"/>
        </w:rPr>
        <w:t xml:space="preserve">for </w:t>
      </w:r>
      <w:r w:rsidR="00644B27">
        <w:rPr>
          <w:color w:val="221E1F"/>
          <w:sz w:val="22"/>
          <w:szCs w:val="22"/>
        </w:rPr>
        <w:t>all</w:t>
      </w:r>
      <w:r w:rsidR="00E77BA0">
        <w:rPr>
          <w:color w:val="221E1F"/>
          <w:sz w:val="22"/>
          <w:szCs w:val="22"/>
        </w:rPr>
        <w:t xml:space="preserve"> these</w:t>
      </w:r>
      <w:r w:rsidRPr="00B779BF">
        <w:rPr>
          <w:color w:val="221E1F"/>
          <w:sz w:val="22"/>
          <w:szCs w:val="22"/>
        </w:rPr>
        <w:t xml:space="preserve"> assessment</w:t>
      </w:r>
      <w:r>
        <w:rPr>
          <w:color w:val="221E1F"/>
          <w:sz w:val="22"/>
          <w:szCs w:val="22"/>
        </w:rPr>
        <w:t>s</w:t>
      </w:r>
      <w:r w:rsidR="00E77BA0">
        <w:rPr>
          <w:color w:val="221E1F"/>
          <w:sz w:val="22"/>
          <w:szCs w:val="22"/>
        </w:rPr>
        <w:t xml:space="preserve">. </w:t>
      </w:r>
      <w:r w:rsidR="00E3518A">
        <w:rPr>
          <w:color w:val="221E1F"/>
          <w:sz w:val="22"/>
          <w:szCs w:val="22"/>
        </w:rPr>
        <w:t>All e</w:t>
      </w:r>
      <w:r w:rsidR="00E77BA0">
        <w:rPr>
          <w:color w:val="221E1F"/>
          <w:sz w:val="22"/>
          <w:szCs w:val="22"/>
        </w:rPr>
        <w:t xml:space="preserve">xams </w:t>
      </w:r>
      <w:r w:rsidR="00E3518A">
        <w:rPr>
          <w:color w:val="221E1F"/>
          <w:sz w:val="22"/>
          <w:szCs w:val="22"/>
        </w:rPr>
        <w:t xml:space="preserve">(other than Reading) </w:t>
      </w:r>
      <w:r w:rsidR="00E77BA0">
        <w:rPr>
          <w:color w:val="221E1F"/>
          <w:sz w:val="22"/>
          <w:szCs w:val="22"/>
        </w:rPr>
        <w:t>will</w:t>
      </w:r>
      <w:r w:rsidRPr="00B779BF">
        <w:rPr>
          <w:color w:val="221E1F"/>
          <w:sz w:val="22"/>
          <w:szCs w:val="22"/>
        </w:rPr>
        <w:t xml:space="preserve"> </w:t>
      </w:r>
      <w:r w:rsidR="00152A9C">
        <w:rPr>
          <w:color w:val="221E1F"/>
          <w:sz w:val="22"/>
          <w:szCs w:val="22"/>
        </w:rPr>
        <w:t xml:space="preserve">be </w:t>
      </w:r>
      <w:r w:rsidRPr="00B779BF">
        <w:rPr>
          <w:color w:val="221E1F"/>
          <w:sz w:val="22"/>
          <w:szCs w:val="22"/>
        </w:rPr>
        <w:t>administered</w:t>
      </w:r>
      <w:r w:rsidR="00457539">
        <w:rPr>
          <w:color w:val="221E1F"/>
          <w:sz w:val="22"/>
          <w:szCs w:val="22"/>
        </w:rPr>
        <w:t xml:space="preserve"> in one session o</w:t>
      </w:r>
      <w:r w:rsidR="00901C9C">
        <w:rPr>
          <w:color w:val="221E1F"/>
          <w:sz w:val="22"/>
          <w:szCs w:val="22"/>
        </w:rPr>
        <w:t>ver</w:t>
      </w:r>
      <w:r w:rsidR="00457539">
        <w:rPr>
          <w:color w:val="221E1F"/>
          <w:sz w:val="22"/>
          <w:szCs w:val="22"/>
        </w:rPr>
        <w:t xml:space="preserve"> 160 minutes</w:t>
      </w:r>
      <w:r w:rsidR="001B0697">
        <w:rPr>
          <w:color w:val="221E1F"/>
          <w:sz w:val="22"/>
          <w:szCs w:val="22"/>
        </w:rPr>
        <w:t>.</w:t>
      </w:r>
      <w:r w:rsidR="00F66346">
        <w:rPr>
          <w:color w:val="221E1F"/>
          <w:sz w:val="22"/>
          <w:szCs w:val="22"/>
        </w:rPr>
        <w:t xml:space="preserve"> </w:t>
      </w:r>
      <w:r w:rsidR="00E3518A">
        <w:rPr>
          <w:color w:val="221E1F"/>
          <w:sz w:val="22"/>
          <w:szCs w:val="22"/>
        </w:rPr>
        <w:t>The F</w:t>
      </w:r>
      <w:r w:rsidR="001B0697">
        <w:rPr>
          <w:color w:val="221E1F"/>
          <w:sz w:val="22"/>
          <w:szCs w:val="22"/>
        </w:rPr>
        <w:t>.A.S.T. Reading exam is one 120-minute session.</w:t>
      </w:r>
      <w:r w:rsidR="001B0697" w:rsidRPr="001B0697">
        <w:rPr>
          <w:color w:val="221E1F"/>
          <w:sz w:val="22"/>
          <w:szCs w:val="22"/>
        </w:rPr>
        <w:t xml:space="preserve"> </w:t>
      </w:r>
      <w:r w:rsidR="001B0697">
        <w:rPr>
          <w:color w:val="221E1F"/>
          <w:sz w:val="22"/>
          <w:szCs w:val="22"/>
        </w:rPr>
        <w:t xml:space="preserve">Students may continue </w:t>
      </w:r>
      <w:r w:rsidR="001B0697" w:rsidRPr="00B779BF">
        <w:rPr>
          <w:color w:val="221E1F"/>
          <w:sz w:val="22"/>
          <w:szCs w:val="22"/>
        </w:rPr>
        <w:t xml:space="preserve">working up to </w:t>
      </w:r>
      <w:r w:rsidR="001B0697" w:rsidRPr="0002127C">
        <w:rPr>
          <w:b/>
          <w:i/>
          <w:color w:val="221E1F"/>
          <w:sz w:val="22"/>
          <w:szCs w:val="22"/>
          <w:u w:val="single"/>
        </w:rPr>
        <w:t>the length of a typical school day</w:t>
      </w:r>
      <w:r w:rsidR="001B0697" w:rsidRPr="00B779BF">
        <w:rPr>
          <w:color w:val="221E1F"/>
          <w:sz w:val="22"/>
          <w:szCs w:val="22"/>
        </w:rPr>
        <w:t>.</w:t>
      </w:r>
    </w:p>
    <w:p w14:paraId="26FF5976" w14:textId="77777777" w:rsidR="00D653B1" w:rsidRPr="0002127C" w:rsidRDefault="00D653B1" w:rsidP="00D653B1">
      <w:pPr>
        <w:contextualSpacing/>
        <w:rPr>
          <w:sz w:val="15"/>
          <w:szCs w:val="22"/>
        </w:rPr>
      </w:pPr>
    </w:p>
    <w:p w14:paraId="2D17C009" w14:textId="5D2CA8C4" w:rsidR="00D653B1" w:rsidRDefault="005778DD" w:rsidP="00D653B1">
      <w:pPr>
        <w:contextualSpacing/>
        <w:rPr>
          <w:sz w:val="22"/>
          <w:szCs w:val="22"/>
        </w:rPr>
      </w:pPr>
      <w:r>
        <w:rPr>
          <w:sz w:val="22"/>
          <w:szCs w:val="22"/>
        </w:rPr>
        <w:t xml:space="preserve">If </w:t>
      </w:r>
      <w:r w:rsidR="00D653B1" w:rsidRPr="00B460C6">
        <w:rPr>
          <w:sz w:val="22"/>
          <w:szCs w:val="22"/>
        </w:rPr>
        <w:t xml:space="preserve">you or your </w:t>
      </w:r>
      <w:r>
        <w:rPr>
          <w:sz w:val="22"/>
          <w:szCs w:val="22"/>
        </w:rPr>
        <w:t>child</w:t>
      </w:r>
      <w:r w:rsidR="00D653B1" w:rsidRPr="00B460C6">
        <w:rPr>
          <w:sz w:val="22"/>
          <w:szCs w:val="22"/>
        </w:rPr>
        <w:t xml:space="preserve"> would like to </w:t>
      </w:r>
      <w:r w:rsidR="00D653B1" w:rsidRPr="00CB10A9">
        <w:rPr>
          <w:sz w:val="22"/>
          <w:szCs w:val="22"/>
        </w:rPr>
        <w:t xml:space="preserve">review the </w:t>
      </w:r>
      <w:r w:rsidR="00D653B1">
        <w:rPr>
          <w:sz w:val="22"/>
          <w:szCs w:val="22"/>
        </w:rPr>
        <w:t>computer-based</w:t>
      </w:r>
      <w:r w:rsidR="00D653B1" w:rsidRPr="00CB10A9">
        <w:rPr>
          <w:sz w:val="22"/>
          <w:szCs w:val="22"/>
        </w:rPr>
        <w:t xml:space="preserve"> practice test at home</w:t>
      </w:r>
      <w:r w:rsidR="00D653B1">
        <w:rPr>
          <w:sz w:val="22"/>
          <w:szCs w:val="22"/>
        </w:rPr>
        <w:t>,</w:t>
      </w:r>
      <w:r w:rsidR="00D653B1" w:rsidRPr="00B460C6">
        <w:rPr>
          <w:sz w:val="22"/>
          <w:szCs w:val="22"/>
        </w:rPr>
        <w:t xml:space="preserve"> the </w:t>
      </w:r>
      <w:r w:rsidR="00D653B1">
        <w:rPr>
          <w:sz w:val="22"/>
          <w:szCs w:val="22"/>
        </w:rPr>
        <w:t xml:space="preserve">practice tests and answer keys are available at </w:t>
      </w:r>
      <w:hyperlink r:id="rId11" w:history="1">
        <w:r w:rsidR="00820BA9" w:rsidRPr="00D65A7F">
          <w:rPr>
            <w:rStyle w:val="Hyperlink"/>
          </w:rPr>
          <w:t>https://fsassessments.org/families.html</w:t>
        </w:r>
      </w:hyperlink>
      <w:r w:rsidR="00820BA9">
        <w:t xml:space="preserve"> </w:t>
      </w:r>
      <w:r w:rsidR="004E49F8">
        <w:t>(</w:t>
      </w:r>
      <w:r w:rsidR="003444CE">
        <w:rPr>
          <w:sz w:val="22"/>
          <w:szCs w:val="22"/>
        </w:rPr>
        <w:t>Sign in as a Guest User).</w:t>
      </w:r>
    </w:p>
    <w:p w14:paraId="032EEDA5" w14:textId="77777777" w:rsidR="00D653B1" w:rsidRPr="0002127C" w:rsidRDefault="00D653B1" w:rsidP="00D653B1">
      <w:pPr>
        <w:contextualSpacing/>
        <w:rPr>
          <w:sz w:val="15"/>
          <w:szCs w:val="22"/>
        </w:rPr>
      </w:pPr>
    </w:p>
    <w:p w14:paraId="2F90EE42" w14:textId="6316F56B" w:rsidR="006276A8" w:rsidRDefault="00D653B1" w:rsidP="00D653B1">
      <w:pPr>
        <w:spacing w:after="0"/>
        <w:contextualSpacing/>
        <w:rPr>
          <w:sz w:val="22"/>
          <w:szCs w:val="22"/>
        </w:rPr>
      </w:pPr>
      <w:r w:rsidRPr="00883C41">
        <w:rPr>
          <w:sz w:val="22"/>
          <w:szCs w:val="22"/>
        </w:rPr>
        <w:t xml:space="preserve">Please review the following policies with your </w:t>
      </w:r>
      <w:r w:rsidR="00CC2F5E">
        <w:rPr>
          <w:sz w:val="22"/>
          <w:szCs w:val="22"/>
        </w:rPr>
        <w:t>child</w:t>
      </w:r>
      <w:r w:rsidRPr="00883C41">
        <w:rPr>
          <w:sz w:val="22"/>
          <w:szCs w:val="22"/>
        </w:rPr>
        <w:t xml:space="preserve"> before testing:</w:t>
      </w:r>
    </w:p>
    <w:p w14:paraId="7AFCE7D7" w14:textId="3BAAE1BC" w:rsidR="00D653B1" w:rsidRPr="00947095" w:rsidRDefault="00D653B1" w:rsidP="00F628C4">
      <w:pPr>
        <w:pStyle w:val="ListParagraph"/>
        <w:numPr>
          <w:ilvl w:val="0"/>
          <w:numId w:val="4"/>
        </w:numPr>
        <w:ind w:left="360"/>
        <w:rPr>
          <w:sz w:val="21"/>
          <w:szCs w:val="21"/>
        </w:rPr>
      </w:pPr>
      <w:r w:rsidRPr="00947095">
        <w:rPr>
          <w:b/>
          <w:bCs/>
          <w:sz w:val="21"/>
          <w:szCs w:val="21"/>
          <w:u w:val="single"/>
        </w:rPr>
        <w:t>Electronic Devices</w:t>
      </w:r>
      <w:r w:rsidRPr="00947095">
        <w:rPr>
          <w:sz w:val="21"/>
          <w:szCs w:val="21"/>
        </w:rPr>
        <w:t xml:space="preserve">—Students are not permitted to have any electronic devices, including, but not limited to, cell phones, </w:t>
      </w:r>
      <w:r w:rsidR="008E6CB7">
        <w:rPr>
          <w:sz w:val="21"/>
          <w:szCs w:val="21"/>
        </w:rPr>
        <w:t>earbuds</w:t>
      </w:r>
      <w:r w:rsidRPr="00947095">
        <w:rPr>
          <w:sz w:val="21"/>
          <w:szCs w:val="21"/>
        </w:rPr>
        <w:t xml:space="preserve">, and smartwatches, at any time during testing </w:t>
      </w:r>
      <w:r w:rsidRPr="00947095">
        <w:rPr>
          <w:b/>
          <w:sz w:val="21"/>
          <w:szCs w:val="21"/>
        </w:rPr>
        <w:t>or</w:t>
      </w:r>
      <w:r w:rsidRPr="00947095">
        <w:rPr>
          <w:sz w:val="21"/>
          <w:szCs w:val="21"/>
        </w:rPr>
        <w:t xml:space="preserve"> during breaks (e.g., restroom), </w:t>
      </w:r>
      <w:r w:rsidRPr="00947095">
        <w:rPr>
          <w:b/>
          <w:sz w:val="21"/>
          <w:szCs w:val="21"/>
        </w:rPr>
        <w:t>even if the devices are turned off or students do not use them</w:t>
      </w:r>
      <w:r w:rsidRPr="00947095">
        <w:rPr>
          <w:sz w:val="21"/>
          <w:szCs w:val="21"/>
        </w:rPr>
        <w:t xml:space="preserve">. If your student is found with an electronic device, his or her test will be invalidated. </w:t>
      </w:r>
    </w:p>
    <w:p w14:paraId="53571359" w14:textId="3A5778D1" w:rsidR="00D653B1" w:rsidRPr="00947095" w:rsidRDefault="00D653B1" w:rsidP="00F628C4">
      <w:pPr>
        <w:pStyle w:val="ListParagraph"/>
        <w:numPr>
          <w:ilvl w:val="0"/>
          <w:numId w:val="4"/>
        </w:numPr>
        <w:spacing w:before="120" w:after="120"/>
        <w:ind w:left="360"/>
        <w:rPr>
          <w:sz w:val="21"/>
          <w:szCs w:val="21"/>
        </w:rPr>
      </w:pPr>
      <w:r w:rsidRPr="00947095">
        <w:rPr>
          <w:b/>
          <w:bCs/>
          <w:sz w:val="21"/>
          <w:szCs w:val="21"/>
          <w:u w:val="single"/>
        </w:rPr>
        <w:t>Calculators</w:t>
      </w:r>
      <w:r w:rsidRPr="00947095">
        <w:rPr>
          <w:sz w:val="21"/>
          <w:szCs w:val="21"/>
        </w:rPr>
        <w:t xml:space="preserve">—For EOC assessments, handheld calculators </w:t>
      </w:r>
      <w:r w:rsidR="0038529F">
        <w:rPr>
          <w:sz w:val="21"/>
          <w:szCs w:val="21"/>
        </w:rPr>
        <w:t>can be used for the entire test</w:t>
      </w:r>
      <w:r w:rsidRPr="00947095">
        <w:rPr>
          <w:sz w:val="21"/>
          <w:szCs w:val="21"/>
        </w:rPr>
        <w:t xml:space="preserve">. </w:t>
      </w:r>
    </w:p>
    <w:p w14:paraId="1BE021B9" w14:textId="77777777" w:rsidR="003D3DE5" w:rsidRPr="00947095" w:rsidRDefault="00D653B1" w:rsidP="00F628C4">
      <w:pPr>
        <w:pStyle w:val="ListParagraph"/>
        <w:numPr>
          <w:ilvl w:val="0"/>
          <w:numId w:val="2"/>
        </w:numPr>
        <w:spacing w:before="120" w:after="120"/>
        <w:ind w:left="360"/>
        <w:rPr>
          <w:color w:val="000000"/>
          <w:sz w:val="21"/>
          <w:szCs w:val="21"/>
        </w:rPr>
      </w:pPr>
      <w:r w:rsidRPr="00947095">
        <w:rPr>
          <w:b/>
          <w:bCs/>
          <w:color w:val="000000"/>
          <w:sz w:val="21"/>
          <w:szCs w:val="21"/>
          <w:u w:val="single"/>
        </w:rPr>
        <w:t>Testing Rules Acknowledgment</w:t>
      </w:r>
      <w:r w:rsidRPr="00947095">
        <w:rPr>
          <w:color w:val="000000"/>
          <w:sz w:val="21"/>
          <w:szCs w:val="21"/>
        </w:rPr>
        <w:t xml:space="preserve">—All FSA tests include a Testing Rules Acknowledgment that reads: “I understand the testing rules that were just read to me. If I do not follow these rules, my test score may be invalidated.” Prior to testing, test administrators read the rules to students, and students acknowledge that they understand the testing rules by </w:t>
      </w:r>
      <w:r w:rsidR="003D3DE5" w:rsidRPr="00947095">
        <w:rPr>
          <w:color w:val="000000"/>
          <w:sz w:val="21"/>
          <w:szCs w:val="21"/>
        </w:rPr>
        <w:t>clicking the box in the secure browser indicating they understand the testing rules.</w:t>
      </w:r>
    </w:p>
    <w:p w14:paraId="3CB13DEF" w14:textId="65C4318C" w:rsidR="00D653B1" w:rsidRPr="00947095" w:rsidRDefault="00D653B1" w:rsidP="00F628C4">
      <w:pPr>
        <w:pStyle w:val="ListParagraph"/>
        <w:numPr>
          <w:ilvl w:val="0"/>
          <w:numId w:val="2"/>
        </w:numPr>
        <w:spacing w:before="120" w:after="120"/>
        <w:ind w:left="360"/>
        <w:rPr>
          <w:color w:val="000000"/>
          <w:sz w:val="21"/>
          <w:szCs w:val="21"/>
        </w:rPr>
      </w:pPr>
      <w:r w:rsidRPr="00947095">
        <w:rPr>
          <w:b/>
          <w:sz w:val="21"/>
          <w:szCs w:val="21"/>
          <w:u w:val="single"/>
        </w:rPr>
        <w:t>Discussing Test Content after Testing</w:t>
      </w:r>
      <w:r w:rsidRPr="00947095">
        <w:rPr>
          <w:sz w:val="21"/>
          <w:szCs w:val="21"/>
        </w:rPr>
        <w:t>—</w:t>
      </w:r>
      <w:r w:rsidRPr="00947095">
        <w:rPr>
          <w:color w:val="000000"/>
          <w:sz w:val="21"/>
          <w:szCs w:val="21"/>
        </w:rPr>
        <w:t xml:space="preserve">The last portion of the testing rules read to students before they sign below the Testing Rules Acknowledgment states: “Because the content of all statewide assessments is secure, you may not discuss or reveal details about the test items or passages after the test. This includes any type of electronic communication, such as texting, emailing, or posting online, for example, on Facebook, Twitter, Snapchat, or Instagram.” Please make sure your </w:t>
      </w:r>
      <w:r w:rsidR="003B6C09">
        <w:rPr>
          <w:color w:val="000000"/>
          <w:sz w:val="21"/>
          <w:szCs w:val="21"/>
        </w:rPr>
        <w:t>child</w:t>
      </w:r>
      <w:r w:rsidRPr="00947095">
        <w:rPr>
          <w:color w:val="000000"/>
          <w:sz w:val="21"/>
          <w:szCs w:val="21"/>
        </w:rPr>
        <w:t xml:space="preserve"> understands that “discussing” test content includes any kind of electronic communication, such as texting, emailing, posting to social media, or sharing online. </w:t>
      </w:r>
      <w:r w:rsidRPr="00947095">
        <w:rPr>
          <w:bCs/>
          <w:color w:val="000000"/>
          <w:sz w:val="21"/>
          <w:szCs w:val="21"/>
        </w:rPr>
        <w:t>While students may not share information about secure test content after testing, this policy is not intended to prevent students from discussing their testing experiences with their parents/families.</w:t>
      </w:r>
    </w:p>
    <w:p w14:paraId="76A1BCBB" w14:textId="77777777" w:rsidR="00D653B1" w:rsidRPr="00947095" w:rsidRDefault="00D653B1" w:rsidP="00F628C4">
      <w:pPr>
        <w:pStyle w:val="ListParagraph"/>
        <w:numPr>
          <w:ilvl w:val="0"/>
          <w:numId w:val="1"/>
        </w:numPr>
        <w:autoSpaceDE w:val="0"/>
        <w:autoSpaceDN w:val="0"/>
        <w:adjustRightInd w:val="0"/>
        <w:ind w:left="360"/>
        <w:rPr>
          <w:color w:val="000000"/>
          <w:sz w:val="21"/>
          <w:szCs w:val="21"/>
        </w:rPr>
      </w:pPr>
      <w:r w:rsidRPr="00947095">
        <w:rPr>
          <w:b/>
          <w:sz w:val="21"/>
          <w:szCs w:val="21"/>
          <w:u w:val="single"/>
        </w:rPr>
        <w:t>Working Independently</w:t>
      </w:r>
      <w:r w:rsidRPr="00947095">
        <w:rPr>
          <w:color w:val="000000"/>
          <w:sz w:val="21"/>
          <w:szCs w:val="21"/>
        </w:rPr>
        <w:t>—</w:t>
      </w:r>
      <w:r w:rsidRPr="00947095">
        <w:rPr>
          <w:iCs/>
          <w:sz w:val="21"/>
          <w:szCs w:val="21"/>
        </w:rPr>
        <w:t>Students are responsible for doing their own work during the test and for protecting their answers from being seen by others.</w:t>
      </w:r>
      <w:r w:rsidRPr="00947095">
        <w:rPr>
          <w:i/>
          <w:iCs/>
          <w:sz w:val="21"/>
          <w:szCs w:val="21"/>
        </w:rPr>
        <w:t xml:space="preserve"> </w:t>
      </w:r>
      <w:r w:rsidRPr="00947095">
        <w:rPr>
          <w:sz w:val="21"/>
          <w:szCs w:val="21"/>
        </w:rPr>
        <w:t>If students are caught cheating during testing, their tests will be invalidated. In addition, the Florida Department of Education (</w:t>
      </w:r>
      <w:r w:rsidRPr="00947095">
        <w:rPr>
          <w:color w:val="000000"/>
          <w:sz w:val="21"/>
          <w:szCs w:val="21"/>
        </w:rPr>
        <w:t xml:space="preserve">FDOE) employs Caveon Test Security to analyze student test results to detect unusually similar answer </w:t>
      </w:r>
      <w:r w:rsidRPr="00947095">
        <w:rPr>
          <w:sz w:val="21"/>
          <w:szCs w:val="21"/>
        </w:rPr>
        <w:t>patterns. Student tests within a school that are found to have extremely similar answer patterns will be invalidated.</w:t>
      </w:r>
    </w:p>
    <w:p w14:paraId="35D25A01" w14:textId="0589CAEC" w:rsidR="00D653B1" w:rsidRPr="00947095" w:rsidRDefault="00D653B1" w:rsidP="00F628C4">
      <w:pPr>
        <w:numPr>
          <w:ilvl w:val="0"/>
          <w:numId w:val="1"/>
        </w:numPr>
        <w:spacing w:after="0"/>
        <w:ind w:left="360"/>
        <w:contextualSpacing/>
        <w:rPr>
          <w:sz w:val="21"/>
          <w:szCs w:val="21"/>
        </w:rPr>
      </w:pPr>
      <w:r w:rsidRPr="00947095">
        <w:rPr>
          <w:b/>
          <w:bCs/>
          <w:sz w:val="21"/>
          <w:szCs w:val="21"/>
          <w:u w:val="single"/>
        </w:rPr>
        <w:t>Leaving Campus</w:t>
      </w:r>
      <w:r w:rsidRPr="00947095">
        <w:rPr>
          <w:sz w:val="21"/>
          <w:szCs w:val="21"/>
        </w:rPr>
        <w:t xml:space="preserve">—If your student leaves campus before completing a test session (e.g., for lunch, an appointment), he or she </w:t>
      </w:r>
      <w:r w:rsidRPr="00947095">
        <w:rPr>
          <w:b/>
          <w:sz w:val="21"/>
          <w:szCs w:val="21"/>
        </w:rPr>
        <w:t>will not</w:t>
      </w:r>
      <w:r w:rsidRPr="00947095">
        <w:rPr>
          <w:sz w:val="21"/>
          <w:szCs w:val="21"/>
        </w:rPr>
        <w:t xml:space="preserve"> be allowed to return to that test session. If your student does not feel well on the day of testing, it may be best for him or her to wait and be tested on a make-up day. </w:t>
      </w:r>
      <w:bookmarkStart w:id="0" w:name="OLE_LINK1"/>
      <w:bookmarkStart w:id="1" w:name="OLE_LINK2"/>
      <w:r w:rsidRPr="00947095">
        <w:rPr>
          <w:sz w:val="21"/>
          <w:szCs w:val="21"/>
        </w:rPr>
        <w:t>Please remember not to schedule appointments on testing days.</w:t>
      </w:r>
      <w:bookmarkEnd w:id="0"/>
      <w:bookmarkEnd w:id="1"/>
    </w:p>
    <w:p w14:paraId="61D3ACCE" w14:textId="77777777" w:rsidR="00D653B1" w:rsidRPr="00947095" w:rsidRDefault="00D653B1" w:rsidP="00F628C4">
      <w:pPr>
        <w:pStyle w:val="ListParagraph"/>
        <w:numPr>
          <w:ilvl w:val="0"/>
          <w:numId w:val="1"/>
        </w:numPr>
        <w:autoSpaceDE w:val="0"/>
        <w:autoSpaceDN w:val="0"/>
        <w:adjustRightInd w:val="0"/>
        <w:ind w:left="360"/>
        <w:rPr>
          <w:color w:val="000000"/>
          <w:sz w:val="21"/>
          <w:szCs w:val="21"/>
        </w:rPr>
      </w:pPr>
      <w:r w:rsidRPr="00947095">
        <w:rPr>
          <w:b/>
          <w:sz w:val="21"/>
          <w:szCs w:val="21"/>
          <w:u w:val="single"/>
        </w:rPr>
        <w:t>Testing Accommodations</w:t>
      </w:r>
      <w:r w:rsidRPr="00947095">
        <w:rPr>
          <w:sz w:val="21"/>
          <w:szCs w:val="21"/>
        </w:rPr>
        <w:t xml:space="preserve">—If your student has an Individual Education Plan (IEP), a Section 504 Plan, or is an English Language Learner (ELL), please contact the school to discuss the testing accommodations that will be provided for your student.   </w:t>
      </w:r>
    </w:p>
    <w:p w14:paraId="10994FE1" w14:textId="77777777" w:rsidR="00D653B1" w:rsidRPr="0002127C" w:rsidRDefault="00D653B1" w:rsidP="00D653B1">
      <w:pPr>
        <w:contextualSpacing/>
        <w:rPr>
          <w:sz w:val="18"/>
          <w:szCs w:val="22"/>
        </w:rPr>
      </w:pPr>
    </w:p>
    <w:p w14:paraId="649A1393" w14:textId="77777777" w:rsidR="00D653B1" w:rsidRDefault="00D653B1" w:rsidP="00D653B1">
      <w:pPr>
        <w:contextualSpacing/>
        <w:rPr>
          <w:sz w:val="22"/>
          <w:szCs w:val="22"/>
        </w:rPr>
      </w:pPr>
      <w:r w:rsidRPr="00B460C6">
        <w:rPr>
          <w:sz w:val="22"/>
          <w:szCs w:val="22"/>
        </w:rPr>
        <w:t xml:space="preserve">For </w:t>
      </w:r>
      <w:r>
        <w:rPr>
          <w:sz w:val="22"/>
          <w:szCs w:val="22"/>
        </w:rPr>
        <w:t>more information about the FSA program, please visit the FSA P</w:t>
      </w:r>
      <w:r w:rsidRPr="00B460C6">
        <w:rPr>
          <w:sz w:val="22"/>
          <w:szCs w:val="22"/>
        </w:rPr>
        <w:t xml:space="preserve">ortal at </w:t>
      </w:r>
      <w:hyperlink r:id="rId12" w:history="1">
        <w:r w:rsidRPr="00152F6A">
          <w:rPr>
            <w:rStyle w:val="Hyperlink"/>
            <w:sz w:val="22"/>
            <w:szCs w:val="22"/>
          </w:rPr>
          <w:t>www.FSAssessments.org</w:t>
        </w:r>
      </w:hyperlink>
      <w:r w:rsidRPr="00B460C6">
        <w:rPr>
          <w:sz w:val="22"/>
          <w:szCs w:val="22"/>
        </w:rPr>
        <w:t xml:space="preserve">. </w:t>
      </w:r>
    </w:p>
    <w:p w14:paraId="05EDC805" w14:textId="77777777" w:rsidR="00D653B1" w:rsidRPr="001F5305" w:rsidRDefault="00D653B1" w:rsidP="00D653B1">
      <w:pPr>
        <w:contextualSpacing/>
        <w:rPr>
          <w:sz w:val="13"/>
          <w:szCs w:val="22"/>
        </w:rPr>
      </w:pPr>
    </w:p>
    <w:p w14:paraId="0E1F2496" w14:textId="6585F24C" w:rsidR="00D653B1" w:rsidRPr="00883C41" w:rsidRDefault="006C4A65" w:rsidP="006C4A65">
      <w:pPr>
        <w:ind w:right="7614"/>
        <w:contextualSpacing/>
        <w:rPr>
          <w:sz w:val="22"/>
          <w:szCs w:val="22"/>
        </w:rPr>
      </w:pPr>
      <w:r>
        <w:rPr>
          <w:noProof/>
          <w:sz w:val="22"/>
          <w:szCs w:val="22"/>
        </w:rPr>
        <mc:AlternateContent>
          <mc:Choice Requires="wps">
            <w:drawing>
              <wp:anchor distT="0" distB="0" distL="114300" distR="114300" simplePos="0" relativeHeight="251661312" behindDoc="0" locked="0" layoutInCell="1" allowOverlap="1" wp14:anchorId="4AA7C805" wp14:editId="537B2CF6">
                <wp:simplePos x="0" y="0"/>
                <wp:positionH relativeFrom="column">
                  <wp:posOffset>3025140</wp:posOffset>
                </wp:positionH>
                <wp:positionV relativeFrom="paragraph">
                  <wp:posOffset>13970</wp:posOffset>
                </wp:positionV>
                <wp:extent cx="4099560" cy="2484120"/>
                <wp:effectExtent l="0" t="0" r="0" b="0"/>
                <wp:wrapNone/>
                <wp:docPr id="1836653280" name="Text Box 1"/>
                <wp:cNvGraphicFramePr/>
                <a:graphic xmlns:a="http://schemas.openxmlformats.org/drawingml/2006/main">
                  <a:graphicData uri="http://schemas.microsoft.com/office/word/2010/wordprocessingShape">
                    <wps:wsp>
                      <wps:cNvSpPr txBox="1"/>
                      <wps:spPr>
                        <a:xfrm>
                          <a:off x="0" y="0"/>
                          <a:ext cx="4099560" cy="2484120"/>
                        </a:xfrm>
                        <a:prstGeom prst="rect">
                          <a:avLst/>
                        </a:prstGeom>
                        <a:noFill/>
                        <a:ln w="6350">
                          <a:noFill/>
                        </a:ln>
                      </wps:spPr>
                      <wps:txbx>
                        <w:txbxContent>
                          <w:p w14:paraId="70A2EACF" w14:textId="4FCF2497" w:rsidR="006C4A65" w:rsidRDefault="008947CF" w:rsidP="008947CF">
                            <w:pPr>
                              <w:spacing w:after="0"/>
                            </w:pPr>
                            <w:r>
                              <w:t>Student:</w:t>
                            </w:r>
                            <w:r w:rsidR="00C8774D">
                              <w:t xml:space="preserve"> </w:t>
                            </w:r>
                            <w:r w:rsidR="00907329">
                              <w:fldChar w:fldCharType="begin"/>
                            </w:r>
                            <w:r w:rsidR="00907329">
                              <w:instrText xml:space="preserve"> MERGEFIELD Student </w:instrText>
                            </w:r>
                            <w:r w:rsidR="00907329">
                              <w:fldChar w:fldCharType="separate"/>
                            </w:r>
                            <w:r w:rsidR="00C829A2">
                              <w:rPr>
                                <w:noProof/>
                              </w:rPr>
                              <w:t>Red</w:t>
                            </w:r>
                            <w:r w:rsidR="00907329">
                              <w:rPr>
                                <w:noProof/>
                              </w:rPr>
                              <w:fldChar w:fldCharType="end"/>
                            </w:r>
                          </w:p>
                          <w:p w14:paraId="0E644F0F" w14:textId="3029FFA5" w:rsidR="008947CF" w:rsidRDefault="00915B1F" w:rsidP="008947CF">
                            <w:pPr>
                              <w:spacing w:after="0"/>
                              <w:jc w:val="right"/>
                            </w:pPr>
                            <w:r>
                              <w:t>3</w:t>
                            </w:r>
                            <w:r w:rsidRPr="00915B1F">
                              <w:rPr>
                                <w:vertAlign w:val="superscript"/>
                              </w:rPr>
                              <w:t>rd</w:t>
                            </w:r>
                            <w:r>
                              <w:t xml:space="preserve"> </w:t>
                            </w:r>
                            <w:r w:rsidR="00B4175F">
                              <w:t>Teacher:</w:t>
                            </w:r>
                            <w:r w:rsidR="00907329">
                              <w:t xml:space="preserve"> </w:t>
                            </w:r>
                          </w:p>
                          <w:p w14:paraId="4CCEE60F" w14:textId="77777777" w:rsidR="00915B1F" w:rsidRPr="00915B1F" w:rsidRDefault="00915B1F" w:rsidP="00B4175F">
                            <w:pPr>
                              <w:spacing w:after="0"/>
                              <w:jc w:val="center"/>
                              <w:rPr>
                                <w:sz w:val="14"/>
                                <w:szCs w:val="14"/>
                              </w:rPr>
                            </w:pPr>
                          </w:p>
                          <w:p w14:paraId="713BE95F" w14:textId="398F62D2" w:rsidR="00B4175F" w:rsidRDefault="00B4175F" w:rsidP="00B4175F">
                            <w:pPr>
                              <w:spacing w:after="0"/>
                              <w:jc w:val="center"/>
                              <w:rPr>
                                <w:b/>
                                <w:bCs/>
                                <w:u w:val="single"/>
                              </w:rPr>
                            </w:pPr>
                            <w:r w:rsidRPr="00B4175F">
                              <w:rPr>
                                <w:b/>
                                <w:bCs/>
                                <w:u w:val="single"/>
                              </w:rPr>
                              <w:t>Exam: Date and Time</w:t>
                            </w:r>
                          </w:p>
                          <w:p w14:paraId="74A3979B" w14:textId="1DBA3586" w:rsidR="00B4175F" w:rsidRPr="00915B1F" w:rsidRDefault="00915B1F" w:rsidP="00B4175F">
                            <w:pPr>
                              <w:spacing w:after="0"/>
                              <w:jc w:val="center"/>
                              <w:rPr>
                                <w:b/>
                                <w:bCs/>
                                <w:sz w:val="36"/>
                                <w:szCs w:val="36"/>
                                <w:u w:val="single"/>
                              </w:rPr>
                            </w:pPr>
                            <w:r w:rsidRPr="00915B1F">
                              <w:rPr>
                                <w:b/>
                                <w:bCs/>
                                <w:sz w:val="36"/>
                                <w:szCs w:val="36"/>
                                <w:u w:val="single"/>
                              </w:rPr>
                              <w:fldChar w:fldCharType="begin"/>
                            </w:r>
                            <w:r w:rsidRPr="00915B1F">
                              <w:rPr>
                                <w:b/>
                                <w:bCs/>
                                <w:sz w:val="36"/>
                                <w:szCs w:val="36"/>
                                <w:u w:val="single"/>
                              </w:rPr>
                              <w:instrText xml:space="preserve"> MERGEFIELD Inite_to_All_Exams </w:instrText>
                            </w:r>
                            <w:r w:rsidRPr="00915B1F">
                              <w:rPr>
                                <w:b/>
                                <w:bCs/>
                                <w:sz w:val="36"/>
                                <w:szCs w:val="36"/>
                                <w:u w:val="single"/>
                              </w:rPr>
                              <w:fldChar w:fldCharType="separate"/>
                            </w:r>
                            <w:r w:rsidRPr="00915B1F">
                              <w:rPr>
                                <w:b/>
                                <w:bCs/>
                                <w:sz w:val="36"/>
                                <w:szCs w:val="36"/>
                                <w:u w:val="single"/>
                              </w:rPr>
                              <w:fldChar w:fldCharType="end"/>
                            </w:r>
                          </w:p>
                          <w:p w14:paraId="4876511C" w14:textId="59F39E45" w:rsidR="00C8774D" w:rsidRPr="00B4175F" w:rsidRDefault="00C8774D" w:rsidP="00B4175F">
                            <w:pPr>
                              <w:spacing w:after="0"/>
                              <w:jc w:val="center"/>
                              <w:rPr>
                                <w:b/>
                                <w:bCs/>
                                <w:u w:val="single"/>
                              </w:rPr>
                            </w:pPr>
                            <w:r>
                              <w:rPr>
                                <w:b/>
                                <w:bCs/>
                                <w:u w:val="single"/>
                              </w:rPr>
                              <w:fldChar w:fldCharType="begin"/>
                            </w:r>
                            <w:r>
                              <w:rPr>
                                <w:b/>
                                <w:bCs/>
                                <w:u w:val="single"/>
                              </w:rPr>
                              <w:instrText xml:space="preserve"> MERGESEQ </w:instrText>
                            </w:r>
                            <w:r>
                              <w:rPr>
                                <w:b/>
                                <w:bCs/>
                                <w:u w:val="single"/>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A7C805" id="_x0000_t202" coordsize="21600,21600" o:spt="202" path="m,l,21600r21600,l21600,xe">
                <v:stroke joinstyle="miter"/>
                <v:path gradientshapeok="t" o:connecttype="rect"/>
              </v:shapetype>
              <v:shape id="Text Box 1" o:spid="_x0000_s1026" type="#_x0000_t202" style="position:absolute;margin-left:238.2pt;margin-top:1.1pt;width:322.8pt;height:19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" filled="f" stroked="f" strokeweight=".5pt">
                <v:textbox>
                  <w:txbxContent>
                    <w:p w14:paraId="70A2EACF" w14:textId="4FCF2497" w:rsidR="006C4A65" w:rsidRDefault="008947CF" w:rsidP="008947CF">
                      <w:pPr>
                        <w:spacing w:after="0"/>
                      </w:pPr>
                      <w:r>
                        <w:t>Student:</w:t>
                      </w:r>
                      <w:r w:rsidR="00C8774D">
                        <w:t xml:space="preserve"> </w:t>
                      </w:r>
                      <w:r w:rsidR="00907329">
                        <w:fldChar w:fldCharType="begin"/>
                      </w:r>
                      <w:r w:rsidR="00907329">
                        <w:instrText xml:space="preserve"> MERGEFIELD Student </w:instrText>
                      </w:r>
                      <w:r w:rsidR="00907329">
                        <w:fldChar w:fldCharType="separate"/>
                      </w:r>
                      <w:r w:rsidR="00C829A2">
                        <w:rPr>
                          <w:noProof/>
                        </w:rPr>
                        <w:t>Red</w:t>
                      </w:r>
                      <w:r w:rsidR="00907329">
                        <w:rPr>
                          <w:noProof/>
                        </w:rPr>
                        <w:fldChar w:fldCharType="end"/>
                      </w:r>
                    </w:p>
                    <w:p w14:paraId="0E644F0F" w14:textId="3029FFA5" w:rsidR="008947CF" w:rsidRDefault="00915B1F" w:rsidP="008947CF">
                      <w:pPr>
                        <w:spacing w:after="0"/>
                        <w:jc w:val="right"/>
                      </w:pPr>
                      <w:r>
                        <w:t>3</w:t>
                      </w:r>
                      <w:r w:rsidRPr="00915B1F">
                        <w:rPr>
                          <w:vertAlign w:val="superscript"/>
                        </w:rPr>
                        <w:t>rd</w:t>
                      </w:r>
                      <w:r>
                        <w:t xml:space="preserve"> </w:t>
                      </w:r>
                      <w:r w:rsidR="00B4175F">
                        <w:t>Teacher:</w:t>
                      </w:r>
                      <w:r w:rsidR="00907329">
                        <w:t xml:space="preserve"> </w:t>
                      </w:r>
                    </w:p>
                    <w:p w14:paraId="4CCEE60F" w14:textId="77777777" w:rsidR="00915B1F" w:rsidRPr="00915B1F" w:rsidRDefault="00915B1F" w:rsidP="00B4175F">
                      <w:pPr>
                        <w:spacing w:after="0"/>
                        <w:jc w:val="center"/>
                        <w:rPr>
                          <w:sz w:val="14"/>
                          <w:szCs w:val="14"/>
                        </w:rPr>
                      </w:pPr>
                    </w:p>
                    <w:p w14:paraId="713BE95F" w14:textId="398F62D2" w:rsidR="00B4175F" w:rsidRDefault="00B4175F" w:rsidP="00B4175F">
                      <w:pPr>
                        <w:spacing w:after="0"/>
                        <w:jc w:val="center"/>
                        <w:rPr>
                          <w:b/>
                          <w:bCs/>
                          <w:u w:val="single"/>
                        </w:rPr>
                      </w:pPr>
                      <w:r w:rsidRPr="00B4175F">
                        <w:rPr>
                          <w:b/>
                          <w:bCs/>
                          <w:u w:val="single"/>
                        </w:rPr>
                        <w:t>Exam: Date and Time</w:t>
                      </w:r>
                    </w:p>
                    <w:p w14:paraId="74A3979B" w14:textId="1DBA3586" w:rsidR="00B4175F" w:rsidRPr="00915B1F" w:rsidRDefault="00915B1F" w:rsidP="00B4175F">
                      <w:pPr>
                        <w:spacing w:after="0"/>
                        <w:jc w:val="center"/>
                        <w:rPr>
                          <w:b/>
                          <w:bCs/>
                          <w:sz w:val="36"/>
                          <w:szCs w:val="36"/>
                          <w:u w:val="single"/>
                        </w:rPr>
                      </w:pPr>
                      <w:r w:rsidRPr="00915B1F">
                        <w:rPr>
                          <w:b/>
                          <w:bCs/>
                          <w:sz w:val="36"/>
                          <w:szCs w:val="36"/>
                          <w:u w:val="single"/>
                        </w:rPr>
                        <w:fldChar w:fldCharType="begin"/>
                      </w:r>
                      <w:r w:rsidRPr="00915B1F">
                        <w:rPr>
                          <w:b/>
                          <w:bCs/>
                          <w:sz w:val="36"/>
                          <w:szCs w:val="36"/>
                          <w:u w:val="single"/>
                        </w:rPr>
                        <w:instrText xml:space="preserve"> MERGEFIELD Inite_to_All_Exams </w:instrText>
                      </w:r>
                      <w:r w:rsidRPr="00915B1F">
                        <w:rPr>
                          <w:b/>
                          <w:bCs/>
                          <w:sz w:val="36"/>
                          <w:szCs w:val="36"/>
                          <w:u w:val="single"/>
                        </w:rPr>
                        <w:fldChar w:fldCharType="separate"/>
                      </w:r>
                      <w:r w:rsidRPr="00915B1F">
                        <w:rPr>
                          <w:b/>
                          <w:bCs/>
                          <w:sz w:val="36"/>
                          <w:szCs w:val="36"/>
                          <w:u w:val="single"/>
                        </w:rPr>
                        <w:fldChar w:fldCharType="end"/>
                      </w:r>
                    </w:p>
                    <w:p w14:paraId="4876511C" w14:textId="59F39E45" w:rsidR="00C8774D" w:rsidRPr="00B4175F" w:rsidRDefault="00C8774D" w:rsidP="00B4175F">
                      <w:pPr>
                        <w:spacing w:after="0"/>
                        <w:jc w:val="center"/>
                        <w:rPr>
                          <w:b/>
                          <w:bCs/>
                          <w:u w:val="single"/>
                        </w:rPr>
                      </w:pPr>
                      <w:r>
                        <w:rPr>
                          <w:b/>
                          <w:bCs/>
                          <w:u w:val="single"/>
                        </w:rPr>
                        <w:fldChar w:fldCharType="begin"/>
                      </w:r>
                      <w:r>
                        <w:rPr>
                          <w:b/>
                          <w:bCs/>
                          <w:u w:val="single"/>
                        </w:rPr>
                        <w:instrText xml:space="preserve"> MERGESEQ </w:instrText>
                      </w:r>
                      <w:r>
                        <w:rPr>
                          <w:b/>
                          <w:bCs/>
                          <w:u w:val="single"/>
                        </w:rPr>
                        <w:fldChar w:fldCharType="end"/>
                      </w:r>
                    </w:p>
                  </w:txbxContent>
                </v:textbox>
              </v:shape>
            </w:pict>
          </mc:Fallback>
        </mc:AlternateContent>
      </w:r>
      <w:r w:rsidR="00D653B1">
        <w:rPr>
          <w:sz w:val="22"/>
          <w:szCs w:val="22"/>
        </w:rPr>
        <w:t>Thank you for supporting your child</w:t>
      </w:r>
      <w:r w:rsidR="00D653B1" w:rsidRPr="00883C41">
        <w:rPr>
          <w:sz w:val="22"/>
          <w:szCs w:val="22"/>
        </w:rPr>
        <w:t xml:space="preserve"> </w:t>
      </w:r>
      <w:r w:rsidR="00D653B1">
        <w:rPr>
          <w:sz w:val="22"/>
          <w:szCs w:val="22"/>
        </w:rPr>
        <w:t>and encouraging them to do their best during this test administration</w:t>
      </w:r>
      <w:r w:rsidR="00D653B1" w:rsidRPr="00883C41">
        <w:rPr>
          <w:sz w:val="22"/>
          <w:szCs w:val="22"/>
        </w:rPr>
        <w:t>.</w:t>
      </w:r>
      <w:r w:rsidR="00D653B1">
        <w:rPr>
          <w:sz w:val="22"/>
          <w:szCs w:val="22"/>
        </w:rPr>
        <w:t xml:space="preserve"> Any questions or concerns, please contact:</w:t>
      </w:r>
    </w:p>
    <w:p w14:paraId="5BCB4DE1" w14:textId="00FF845F" w:rsidR="00D653B1" w:rsidRPr="00883C41" w:rsidRDefault="00D653B1" w:rsidP="00D653B1">
      <w:pPr>
        <w:contextualSpacing/>
        <w:rPr>
          <w:sz w:val="22"/>
          <w:szCs w:val="22"/>
        </w:rPr>
      </w:pPr>
    </w:p>
    <w:p w14:paraId="2177A434" w14:textId="5CBBD780" w:rsidR="00D653B1" w:rsidRDefault="00D653B1" w:rsidP="00D653B1">
      <w:pPr>
        <w:contextualSpacing/>
        <w:rPr>
          <w:sz w:val="22"/>
          <w:szCs w:val="22"/>
        </w:rPr>
      </w:pPr>
      <w:r>
        <w:rPr>
          <w:sz w:val="22"/>
          <w:szCs w:val="22"/>
        </w:rPr>
        <w:t>Mrs. Binder</w:t>
      </w:r>
    </w:p>
    <w:p w14:paraId="05E33536" w14:textId="0566C438" w:rsidR="00D653B1" w:rsidRDefault="00D653B1" w:rsidP="00D653B1">
      <w:pPr>
        <w:contextualSpacing/>
        <w:rPr>
          <w:sz w:val="22"/>
          <w:szCs w:val="22"/>
        </w:rPr>
      </w:pPr>
      <w:r>
        <w:rPr>
          <w:sz w:val="22"/>
          <w:szCs w:val="22"/>
        </w:rPr>
        <w:t>Testing Coordinator, Fivay High</w:t>
      </w:r>
    </w:p>
    <w:p w14:paraId="787D15AE" w14:textId="77777777" w:rsidR="00D653B1" w:rsidRDefault="00907329" w:rsidP="00D653B1">
      <w:pPr>
        <w:contextualSpacing/>
        <w:rPr>
          <w:sz w:val="22"/>
          <w:szCs w:val="22"/>
        </w:rPr>
      </w:pPr>
      <w:hyperlink r:id="rId13" w:history="1">
        <w:r w:rsidR="00D653B1" w:rsidRPr="00EF057A">
          <w:rPr>
            <w:rStyle w:val="Hyperlink"/>
            <w:sz w:val="22"/>
            <w:szCs w:val="22"/>
          </w:rPr>
          <w:t>dbinder@pasco.k12.fl.us</w:t>
        </w:r>
      </w:hyperlink>
    </w:p>
    <w:p w14:paraId="2D1425A3" w14:textId="3DDC74D5" w:rsidR="000A1250" w:rsidRDefault="00D653B1" w:rsidP="009154BC">
      <w:pPr>
        <w:contextualSpacing/>
        <w:rPr>
          <w:sz w:val="22"/>
          <w:szCs w:val="22"/>
        </w:rPr>
      </w:pPr>
      <w:r>
        <w:rPr>
          <w:sz w:val="22"/>
          <w:szCs w:val="22"/>
        </w:rPr>
        <w:t>727-246-4000</w:t>
      </w:r>
    </w:p>
    <w:p w14:paraId="56C1EFAE" w14:textId="6914C571" w:rsidR="00823793" w:rsidRDefault="00823793" w:rsidP="009154BC">
      <w:pPr>
        <w:contextualSpacing/>
        <w:rPr>
          <w:sz w:val="22"/>
          <w:szCs w:val="22"/>
        </w:rPr>
      </w:pPr>
    </w:p>
    <w:sectPr w:rsidR="00823793" w:rsidSect="00E5177E">
      <w:headerReference w:type="default" r:id="rId14"/>
      <w:footerReference w:type="default" r:id="rId15"/>
      <w:pgSz w:w="12240" w:h="15840" w:code="1"/>
      <w:pgMar w:top="432" w:right="270" w:bottom="288" w:left="576"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6126A" w14:textId="77777777" w:rsidR="007E58B9" w:rsidRDefault="007E58B9" w:rsidP="0042348D">
      <w:pPr>
        <w:spacing w:after="0"/>
      </w:pPr>
      <w:r>
        <w:separator/>
      </w:r>
    </w:p>
  </w:endnote>
  <w:endnote w:type="continuationSeparator" w:id="0">
    <w:p w14:paraId="3351440C" w14:textId="77777777" w:rsidR="007E58B9" w:rsidRDefault="007E58B9" w:rsidP="004234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oudy Old Style">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ig Caslon">
    <w:altName w:val="Arial"/>
    <w:charset w:val="B1"/>
    <w:family w:val="auto"/>
    <w:pitch w:val="variable"/>
    <w:sig w:usb0="80000863" w:usb1="00000000" w:usb2="00000000" w:usb3="00000000" w:csb0="000001FB"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2CB24" w14:textId="05F67863" w:rsidR="0042348D" w:rsidRPr="009730C5" w:rsidRDefault="0042348D" w:rsidP="0042348D">
    <w:pPr>
      <w:spacing w:after="0"/>
      <w:jc w:val="center"/>
      <w:rPr>
        <w:rFonts w:ascii="Helvetica Neue" w:hAnsi="Helvetica Neue"/>
        <w:color w:val="0F243E"/>
        <w:sz w:val="16"/>
      </w:rPr>
    </w:pPr>
    <w:r w:rsidRPr="009730C5">
      <w:rPr>
        <w:rFonts w:ascii="Helvetica Neue" w:hAnsi="Helvetica Neue"/>
        <w:color w:val="0F243E"/>
        <w:sz w:val="16"/>
      </w:rPr>
      <w:t>District School Board of Pasco County</w:t>
    </w:r>
  </w:p>
  <w:p w14:paraId="4EF814C5" w14:textId="77777777" w:rsidR="0042348D" w:rsidRPr="009730C5" w:rsidRDefault="0042348D" w:rsidP="0042348D">
    <w:pPr>
      <w:spacing w:after="0"/>
      <w:jc w:val="center"/>
      <w:rPr>
        <w:rFonts w:ascii="Helvetica Neue" w:hAnsi="Helvetica Neue"/>
        <w:color w:val="0F243E"/>
        <w:sz w:val="16"/>
      </w:rPr>
    </w:pPr>
    <w:r w:rsidRPr="009730C5">
      <w:rPr>
        <w:rFonts w:ascii="Helvetica Neue" w:hAnsi="Helvetica Neue"/>
        <w:color w:val="0F243E"/>
        <w:sz w:val="16"/>
      </w:rPr>
      <w:t>District Wide Accreditation - Southern Association of Colleges and Schools</w:t>
    </w:r>
  </w:p>
  <w:p w14:paraId="3B65F57F" w14:textId="4EA6A69A" w:rsidR="0042348D" w:rsidRPr="009159D8" w:rsidRDefault="0042348D" w:rsidP="009159D8">
    <w:pPr>
      <w:spacing w:after="0"/>
      <w:jc w:val="center"/>
      <w:rPr>
        <w:rFonts w:ascii="Helvetica Neue" w:hAnsi="Helvetica Neue"/>
        <w:color w:val="0F243E"/>
        <w:sz w:val="16"/>
      </w:rPr>
    </w:pPr>
    <w:r w:rsidRPr="009730C5">
      <w:rPr>
        <w:rFonts w:ascii="Helvetica Neue" w:hAnsi="Helvetica Neue"/>
        <w:color w:val="0F243E"/>
        <w:sz w:val="16"/>
      </w:rPr>
      <w:t>Council on Accreditation and School Improvement (SACS CASI)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1C16A" w14:textId="77777777" w:rsidR="007E58B9" w:rsidRDefault="007E58B9" w:rsidP="0042348D">
      <w:pPr>
        <w:spacing w:after="0"/>
      </w:pPr>
      <w:r>
        <w:separator/>
      </w:r>
    </w:p>
  </w:footnote>
  <w:footnote w:type="continuationSeparator" w:id="0">
    <w:p w14:paraId="502D4464" w14:textId="77777777" w:rsidR="007E58B9" w:rsidRDefault="007E58B9" w:rsidP="0042348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4770"/>
    </w:tblGrid>
    <w:tr w:rsidR="009159D8" w14:paraId="14EC5661" w14:textId="77777777" w:rsidTr="00D83820">
      <w:tc>
        <w:tcPr>
          <w:tcW w:w="3690" w:type="dxa"/>
        </w:tcPr>
        <w:p w14:paraId="1FF185A2" w14:textId="48348C68" w:rsidR="009159D8" w:rsidRDefault="00C829A2" w:rsidP="009154BC">
          <w:pPr>
            <w:tabs>
              <w:tab w:val="left" w:pos="0"/>
            </w:tabs>
            <w:spacing w:after="0"/>
            <w:outlineLvl w:val="0"/>
            <w:rPr>
              <w:rFonts w:ascii="Goudy Old Style" w:hAnsi="Goudy Old Style"/>
              <w:b/>
              <w:bCs/>
              <w:sz w:val="52"/>
              <w:szCs w:val="52"/>
            </w:rPr>
          </w:pPr>
          <w:r>
            <w:rPr>
              <w:rStyle w:val="wacimagecontainer"/>
              <w:rFonts w:ascii="Segoe UI" w:hAnsi="Segoe UI" w:cs="Segoe UI"/>
              <w:noProof/>
              <w:color w:val="000000"/>
              <w:sz w:val="18"/>
              <w:szCs w:val="18"/>
              <w:shd w:val="clear" w:color="auto" w:fill="FFFFFF"/>
            </w:rPr>
            <w:drawing>
              <wp:inline distT="0" distB="0" distL="0" distR="0" wp14:anchorId="43C93245" wp14:editId="2B10D29F">
                <wp:extent cx="1370654" cy="901379"/>
                <wp:effectExtent l="0" t="0" r="1270" b="0"/>
                <wp:docPr id="2706114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7896" cy="925871"/>
                        </a:xfrm>
                        <a:prstGeom prst="rect">
                          <a:avLst/>
                        </a:prstGeom>
                        <a:noFill/>
                        <a:ln>
                          <a:noFill/>
                        </a:ln>
                      </pic:spPr>
                    </pic:pic>
                  </a:graphicData>
                </a:graphic>
              </wp:inline>
            </w:drawing>
          </w:r>
        </w:p>
      </w:tc>
      <w:tc>
        <w:tcPr>
          <w:tcW w:w="4770" w:type="dxa"/>
        </w:tcPr>
        <w:p w14:paraId="19F8D602" w14:textId="77777777" w:rsidR="009159D8" w:rsidRDefault="009159D8" w:rsidP="009159D8">
          <w:pPr>
            <w:tabs>
              <w:tab w:val="left" w:pos="0"/>
            </w:tabs>
            <w:spacing w:after="0"/>
            <w:jc w:val="center"/>
            <w:outlineLvl w:val="0"/>
            <w:rPr>
              <w:rFonts w:ascii="Goudy Old Style" w:hAnsi="Goudy Old Style"/>
              <w:b/>
              <w:bCs/>
              <w:sz w:val="52"/>
              <w:szCs w:val="52"/>
            </w:rPr>
          </w:pPr>
          <w:r w:rsidRPr="0051549F">
            <w:rPr>
              <w:rFonts w:ascii="Goudy Old Style" w:hAnsi="Goudy Old Style"/>
              <w:b/>
              <w:bCs/>
              <w:sz w:val="52"/>
              <w:szCs w:val="52"/>
            </w:rPr>
            <w:t>Fivay High School</w:t>
          </w:r>
        </w:p>
        <w:p w14:paraId="0FA05512" w14:textId="352A536A" w:rsidR="009159D8" w:rsidRPr="00C829A2" w:rsidRDefault="00C829A2" w:rsidP="00C829A2">
          <w:pPr>
            <w:spacing w:after="0"/>
            <w:jc w:val="center"/>
            <w:outlineLvl w:val="0"/>
            <w:rPr>
              <w:rFonts w:ascii="Goudy Old Style" w:hAnsi="Goudy Old Style" w:cstheme="majorBidi"/>
              <w:color w:val="0000FF"/>
              <w:sz w:val="20"/>
              <w:szCs w:val="20"/>
              <w:u w:val="single"/>
            </w:rPr>
          </w:pPr>
          <w:r w:rsidRPr="6956081E">
            <w:rPr>
              <w:rFonts w:ascii="Goudy Old Style" w:hAnsi="Goudy Old Style" w:cstheme="majorBidi"/>
              <w:sz w:val="20"/>
              <w:szCs w:val="20"/>
            </w:rPr>
            <w:t xml:space="preserve">12115 Chicago Avenue, Hudson, Florida 34669 (727) 246-4000 office • (727) 246-4091 fax • </w:t>
          </w:r>
          <w:hyperlink r:id="rId2" w:history="1">
            <w:r w:rsidRPr="6956081E">
              <w:rPr>
                <w:rStyle w:val="Hyperlink"/>
                <w:rFonts w:ascii="Goudy Old Style" w:hAnsi="Goudy Old Style" w:cstheme="majorBidi"/>
                <w:sz w:val="20"/>
                <w:szCs w:val="20"/>
              </w:rPr>
              <w:t>https://fhs.pasco.k12.fl.us/</w:t>
            </w:r>
          </w:hyperlink>
        </w:p>
      </w:tc>
    </w:tr>
  </w:tbl>
  <w:p w14:paraId="2DF3F444" w14:textId="04A71F13" w:rsidR="009159D8" w:rsidRPr="009159D8" w:rsidRDefault="009159D8" w:rsidP="009159D8">
    <w:pPr>
      <w:spacing w:after="0"/>
      <w:outlineLvl w:val="0"/>
      <w:rPr>
        <w:rFonts w:ascii="Goudy Old Style" w:hAnsi="Goudy Old Style" w:cs="Big Caslon"/>
        <w:sz w:val="2"/>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265C5"/>
    <w:multiLevelType w:val="hybridMultilevel"/>
    <w:tmpl w:val="E19EF1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055B56"/>
    <w:multiLevelType w:val="hybridMultilevel"/>
    <w:tmpl w:val="600E6AF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FE911CA"/>
    <w:multiLevelType w:val="hybridMultilevel"/>
    <w:tmpl w:val="47FAB74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BD270FF"/>
    <w:multiLevelType w:val="hybridMultilevel"/>
    <w:tmpl w:val="592EAAD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49294427">
    <w:abstractNumId w:val="0"/>
  </w:num>
  <w:num w:numId="2" w16cid:durableId="1906262049">
    <w:abstractNumId w:val="1"/>
  </w:num>
  <w:num w:numId="3" w16cid:durableId="281502776">
    <w:abstractNumId w:val="3"/>
  </w:num>
  <w:num w:numId="4" w16cid:durableId="12200913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250"/>
    <w:rsid w:val="00004E9C"/>
    <w:rsid w:val="00024340"/>
    <w:rsid w:val="00056752"/>
    <w:rsid w:val="0006074D"/>
    <w:rsid w:val="00077B01"/>
    <w:rsid w:val="000A1250"/>
    <w:rsid w:val="000E7D76"/>
    <w:rsid w:val="00126244"/>
    <w:rsid w:val="00144E14"/>
    <w:rsid w:val="00152A9C"/>
    <w:rsid w:val="001B0697"/>
    <w:rsid w:val="001B7C0B"/>
    <w:rsid w:val="001C3C25"/>
    <w:rsid w:val="001C4D44"/>
    <w:rsid w:val="002254CC"/>
    <w:rsid w:val="00251A28"/>
    <w:rsid w:val="0025546F"/>
    <w:rsid w:val="00275A46"/>
    <w:rsid w:val="002945F4"/>
    <w:rsid w:val="002A1266"/>
    <w:rsid w:val="002F6E50"/>
    <w:rsid w:val="00301D85"/>
    <w:rsid w:val="00321244"/>
    <w:rsid w:val="003249AC"/>
    <w:rsid w:val="003444CE"/>
    <w:rsid w:val="0035735B"/>
    <w:rsid w:val="0038396E"/>
    <w:rsid w:val="0038529F"/>
    <w:rsid w:val="0039128C"/>
    <w:rsid w:val="003B517F"/>
    <w:rsid w:val="003B6C09"/>
    <w:rsid w:val="003D3DE5"/>
    <w:rsid w:val="004023E6"/>
    <w:rsid w:val="0042348D"/>
    <w:rsid w:val="00424FF0"/>
    <w:rsid w:val="00457539"/>
    <w:rsid w:val="00463809"/>
    <w:rsid w:val="00464057"/>
    <w:rsid w:val="00472572"/>
    <w:rsid w:val="00473C8E"/>
    <w:rsid w:val="00494082"/>
    <w:rsid w:val="004E49F8"/>
    <w:rsid w:val="005049A5"/>
    <w:rsid w:val="0051549F"/>
    <w:rsid w:val="0054312B"/>
    <w:rsid w:val="005778DD"/>
    <w:rsid w:val="00590666"/>
    <w:rsid w:val="005D1A36"/>
    <w:rsid w:val="006276A8"/>
    <w:rsid w:val="00630FFF"/>
    <w:rsid w:val="00644B27"/>
    <w:rsid w:val="0067779D"/>
    <w:rsid w:val="006C3640"/>
    <w:rsid w:val="006C4A65"/>
    <w:rsid w:val="006D22D4"/>
    <w:rsid w:val="006D2D69"/>
    <w:rsid w:val="006D3ACC"/>
    <w:rsid w:val="006F65FE"/>
    <w:rsid w:val="00711ACD"/>
    <w:rsid w:val="00716B9F"/>
    <w:rsid w:val="00764F6E"/>
    <w:rsid w:val="00773C74"/>
    <w:rsid w:val="007A0545"/>
    <w:rsid w:val="007A280D"/>
    <w:rsid w:val="007B7C66"/>
    <w:rsid w:val="007E58B9"/>
    <w:rsid w:val="0080153F"/>
    <w:rsid w:val="00820BA9"/>
    <w:rsid w:val="00823793"/>
    <w:rsid w:val="008256D7"/>
    <w:rsid w:val="00830DE7"/>
    <w:rsid w:val="00871907"/>
    <w:rsid w:val="00874D31"/>
    <w:rsid w:val="00893B44"/>
    <w:rsid w:val="008947CF"/>
    <w:rsid w:val="008D3012"/>
    <w:rsid w:val="008D38CE"/>
    <w:rsid w:val="008E2733"/>
    <w:rsid w:val="008E6CB7"/>
    <w:rsid w:val="008F7F0A"/>
    <w:rsid w:val="009019C5"/>
    <w:rsid w:val="00901C9C"/>
    <w:rsid w:val="00907329"/>
    <w:rsid w:val="009154BC"/>
    <w:rsid w:val="009159D8"/>
    <w:rsid w:val="00915B1F"/>
    <w:rsid w:val="00922570"/>
    <w:rsid w:val="00947095"/>
    <w:rsid w:val="00977589"/>
    <w:rsid w:val="009F0E0A"/>
    <w:rsid w:val="00A51DB5"/>
    <w:rsid w:val="00A64E74"/>
    <w:rsid w:val="00A733F9"/>
    <w:rsid w:val="00AB312E"/>
    <w:rsid w:val="00AF447A"/>
    <w:rsid w:val="00B36D18"/>
    <w:rsid w:val="00B40681"/>
    <w:rsid w:val="00B4175F"/>
    <w:rsid w:val="00B515A7"/>
    <w:rsid w:val="00B80DEF"/>
    <w:rsid w:val="00BB44D0"/>
    <w:rsid w:val="00BD4A36"/>
    <w:rsid w:val="00BF0206"/>
    <w:rsid w:val="00C17387"/>
    <w:rsid w:val="00C45026"/>
    <w:rsid w:val="00C829A2"/>
    <w:rsid w:val="00C87107"/>
    <w:rsid w:val="00C8774D"/>
    <w:rsid w:val="00C93401"/>
    <w:rsid w:val="00C93674"/>
    <w:rsid w:val="00CA266A"/>
    <w:rsid w:val="00CC2F5E"/>
    <w:rsid w:val="00D11499"/>
    <w:rsid w:val="00D165A6"/>
    <w:rsid w:val="00D168C3"/>
    <w:rsid w:val="00D43921"/>
    <w:rsid w:val="00D653B1"/>
    <w:rsid w:val="00D67E9F"/>
    <w:rsid w:val="00D83820"/>
    <w:rsid w:val="00DE2A77"/>
    <w:rsid w:val="00DF5C33"/>
    <w:rsid w:val="00E302A6"/>
    <w:rsid w:val="00E3518A"/>
    <w:rsid w:val="00E5177E"/>
    <w:rsid w:val="00E6332B"/>
    <w:rsid w:val="00E77BA0"/>
    <w:rsid w:val="00E91A14"/>
    <w:rsid w:val="00EF26E9"/>
    <w:rsid w:val="00F333F6"/>
    <w:rsid w:val="00F628C4"/>
    <w:rsid w:val="00F66346"/>
    <w:rsid w:val="00F81DD2"/>
    <w:rsid w:val="00FA0FD5"/>
    <w:rsid w:val="69560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6183D"/>
  <w15:chartTrackingRefBased/>
  <w15:docId w15:val="{6610A201-92E9-0F4D-A553-84CEB6266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250"/>
    <w:pPr>
      <w:spacing w:after="200"/>
    </w:pPr>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0A1250"/>
    <w:rPr>
      <w:color w:val="0000FF"/>
      <w:u w:val="single"/>
    </w:rPr>
  </w:style>
  <w:style w:type="paragraph" w:styleId="Header">
    <w:name w:val="header"/>
    <w:basedOn w:val="Normal"/>
    <w:link w:val="HeaderChar"/>
    <w:uiPriority w:val="99"/>
    <w:unhideWhenUsed/>
    <w:rsid w:val="0042348D"/>
    <w:pPr>
      <w:tabs>
        <w:tab w:val="center" w:pos="4680"/>
        <w:tab w:val="right" w:pos="9360"/>
      </w:tabs>
      <w:spacing w:after="0"/>
    </w:pPr>
  </w:style>
  <w:style w:type="character" w:customStyle="1" w:styleId="HeaderChar">
    <w:name w:val="Header Char"/>
    <w:basedOn w:val="DefaultParagraphFont"/>
    <w:link w:val="Header"/>
    <w:uiPriority w:val="99"/>
    <w:rsid w:val="0042348D"/>
    <w:rPr>
      <w:rFonts w:ascii="Cambria" w:eastAsia="Cambria" w:hAnsi="Cambria" w:cs="Times New Roman"/>
    </w:rPr>
  </w:style>
  <w:style w:type="paragraph" w:styleId="Footer">
    <w:name w:val="footer"/>
    <w:basedOn w:val="Normal"/>
    <w:link w:val="FooterChar"/>
    <w:uiPriority w:val="99"/>
    <w:unhideWhenUsed/>
    <w:rsid w:val="0042348D"/>
    <w:pPr>
      <w:tabs>
        <w:tab w:val="center" w:pos="4680"/>
        <w:tab w:val="right" w:pos="9360"/>
      </w:tabs>
      <w:spacing w:after="0"/>
    </w:pPr>
  </w:style>
  <w:style w:type="character" w:customStyle="1" w:styleId="FooterChar">
    <w:name w:val="Footer Char"/>
    <w:basedOn w:val="DefaultParagraphFont"/>
    <w:link w:val="Footer"/>
    <w:uiPriority w:val="99"/>
    <w:rsid w:val="0042348D"/>
    <w:rPr>
      <w:rFonts w:ascii="Cambria" w:eastAsia="Cambria" w:hAnsi="Cambria" w:cs="Times New Roman"/>
    </w:rPr>
  </w:style>
  <w:style w:type="table" w:styleId="TableGrid">
    <w:name w:val="Table Grid"/>
    <w:basedOn w:val="TableNormal"/>
    <w:uiPriority w:val="39"/>
    <w:rsid w:val="00915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99"/>
    <w:qFormat/>
    <w:rsid w:val="009154BC"/>
    <w:rPr>
      <w:b/>
      <w:bCs/>
    </w:rPr>
  </w:style>
  <w:style w:type="character" w:styleId="CommentReference">
    <w:name w:val="annotation reference"/>
    <w:basedOn w:val="DefaultParagraphFont"/>
    <w:rsid w:val="009154BC"/>
    <w:rPr>
      <w:sz w:val="16"/>
      <w:szCs w:val="16"/>
    </w:rPr>
  </w:style>
  <w:style w:type="paragraph" w:styleId="ListParagraph">
    <w:name w:val="List Paragraph"/>
    <w:basedOn w:val="Normal"/>
    <w:uiPriority w:val="34"/>
    <w:qFormat/>
    <w:rsid w:val="00D653B1"/>
    <w:pPr>
      <w:spacing w:after="0"/>
      <w:ind w:left="720"/>
      <w:contextualSpacing/>
    </w:pPr>
    <w:rPr>
      <w:rFonts w:ascii="Times New Roman" w:eastAsia="Times New Roman" w:hAnsi="Times New Roman"/>
    </w:rPr>
  </w:style>
  <w:style w:type="character" w:styleId="UnresolvedMention">
    <w:name w:val="Unresolved Mention"/>
    <w:basedOn w:val="DefaultParagraphFont"/>
    <w:uiPriority w:val="99"/>
    <w:semiHidden/>
    <w:unhideWhenUsed/>
    <w:rsid w:val="006D22D4"/>
    <w:rPr>
      <w:color w:val="605E5C"/>
      <w:shd w:val="clear" w:color="auto" w:fill="E1DFDD"/>
    </w:rPr>
  </w:style>
  <w:style w:type="character" w:styleId="FollowedHyperlink">
    <w:name w:val="FollowedHyperlink"/>
    <w:basedOn w:val="DefaultParagraphFont"/>
    <w:uiPriority w:val="99"/>
    <w:semiHidden/>
    <w:unhideWhenUsed/>
    <w:rsid w:val="00464057"/>
    <w:rPr>
      <w:color w:val="954F72" w:themeColor="followedHyperlink"/>
      <w:u w:val="single"/>
    </w:rPr>
  </w:style>
  <w:style w:type="character" w:customStyle="1" w:styleId="wacimagecontainer">
    <w:name w:val="wacimagecontainer"/>
    <w:basedOn w:val="DefaultParagraphFont"/>
    <w:rsid w:val="00C82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67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binder@pasco.k12.fl.u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SAssessments.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sassessments.org/families.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s://fhs.pasco.k12.fl.us/"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B9AD7BDC91924B9B453A4483BB4062" ma:contentTypeVersion="12" ma:contentTypeDescription="Create a new document." ma:contentTypeScope="" ma:versionID="c9009f54cda5e8f40f7e2c4c9e74c605">
  <xsd:schema xmlns:xsd="http://www.w3.org/2001/XMLSchema" xmlns:xs="http://www.w3.org/2001/XMLSchema" xmlns:p="http://schemas.microsoft.com/office/2006/metadata/properties" xmlns:ns2="f5512545-61bd-46d9-8bc0-1c23b7b8ee09" xmlns:ns3="953f6bb8-2272-4271-9466-7c583af69724" targetNamespace="http://schemas.microsoft.com/office/2006/metadata/properties" ma:root="true" ma:fieldsID="dff2ebe8f455c4821fa5f767fbbeae39" ns2:_="" ns3:_="">
    <xsd:import namespace="f5512545-61bd-46d9-8bc0-1c23b7b8ee09"/>
    <xsd:import namespace="953f6bb8-2272-4271-9466-7c583af697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12545-61bd-46d9-8bc0-1c23b7b8ee0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3f6bb8-2272-4271-9466-7c583af6972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C54CD6-72E9-454F-B4BC-0A0D55A02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12545-61bd-46d9-8bc0-1c23b7b8ee09"/>
    <ds:schemaRef ds:uri="953f6bb8-2272-4271-9466-7c583af69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DE21A2-6A50-4FBE-BD1A-592C8680A6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E1783A-3ED4-9944-AB0A-AB00F6AB47C5}">
  <ds:schemaRefs>
    <ds:schemaRef ds:uri="http://schemas.openxmlformats.org/officeDocument/2006/bibliography"/>
  </ds:schemaRefs>
</ds:datastoreItem>
</file>

<file path=customXml/itemProps4.xml><?xml version="1.0" encoding="utf-8"?>
<ds:datastoreItem xmlns:ds="http://schemas.openxmlformats.org/officeDocument/2006/customXml" ds:itemID="{D332DF64-7234-4E20-BEAA-91CA7205A6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1019</TotalTime>
  <Pages>1</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Michael Smith</dc:creator>
  <cp:keywords/>
  <dc:description/>
  <cp:lastModifiedBy>Dorothy L. Binder</cp:lastModifiedBy>
  <cp:revision>18</cp:revision>
  <cp:lastPrinted>2021-11-05T11:14:00Z</cp:lastPrinted>
  <dcterms:created xsi:type="dcterms:W3CDTF">2023-11-09T19:54:00Z</dcterms:created>
  <dcterms:modified xsi:type="dcterms:W3CDTF">2023-11-17T18:47:00Z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0x0101003DB9AD7BDC91924B9B453A4483BB4062</vt:lpwstr>
  </property>
</Properties>
</file>